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74" w:rsidRDefault="00B71274">
      <w:r>
        <w:t xml:space="preserve">Hallo </w:t>
      </w:r>
      <w:r w:rsidR="00FF23DE">
        <w:t>z</w:t>
      </w:r>
      <w:r>
        <w:t>usammen</w:t>
      </w:r>
    </w:p>
    <w:p w:rsidR="00B71274" w:rsidRDefault="00B71274">
      <w:r>
        <w:t xml:space="preserve">Nun ist die Weihnachtszeit schon wieder vorbei. Natürlich wünscht euch das Leitungsteam noch einen tollen Start ins </w:t>
      </w:r>
      <w:r w:rsidR="00FF23DE">
        <w:t>2020</w:t>
      </w:r>
      <w:r>
        <w:t xml:space="preserve">. Mit dem neuen Jahr kommen neue, aufregende und spannende </w:t>
      </w:r>
      <w:proofErr w:type="spellStart"/>
      <w:r>
        <w:t>Pfadierlebnisse</w:t>
      </w:r>
      <w:proofErr w:type="spellEnd"/>
      <w:r>
        <w:t xml:space="preserve"> auf euch zu.</w:t>
      </w:r>
    </w:p>
    <w:p w:rsidR="00B71274" w:rsidRDefault="00B71274">
      <w:r>
        <w:t xml:space="preserve">Wir </w:t>
      </w:r>
      <w:proofErr w:type="spellStart"/>
      <w:r>
        <w:t>Pfadileiter</w:t>
      </w:r>
      <w:proofErr w:type="spellEnd"/>
      <w:r>
        <w:t xml:space="preserve"> haben uns in den Weihnachtsferien zusammengesetzt und gemerkt, dass </w:t>
      </w:r>
      <w:r w:rsidR="00B010D5">
        <w:t>uns das trübe und kalte Wetter zum Hals heraushängt. Darum haben wir beschlossen, dass wir ein wenig Sonne tanken wollen</w:t>
      </w:r>
      <w:r>
        <w:t>. Deshalb gehen wir alle zusammen in die Ferien</w:t>
      </w:r>
      <w:r w:rsidR="00B010D5">
        <w:t xml:space="preserve">. Doch dummerweise fehlt uns das Geld dazu. Nach </w:t>
      </w:r>
      <w:r w:rsidR="00695005">
        <w:t>l</w:t>
      </w:r>
      <w:r w:rsidR="00B010D5">
        <w:t xml:space="preserve">ängeren Diskussionen und Beratungen haben wir einen Plan </w:t>
      </w:r>
      <w:r w:rsidR="00695005">
        <w:t>g</w:t>
      </w:r>
      <w:r w:rsidR="00B010D5">
        <w:t>eschmiedet</w:t>
      </w:r>
      <w:r w:rsidR="00695005">
        <w:t>,</w:t>
      </w:r>
      <w:r w:rsidR="00B010D5">
        <w:t xml:space="preserve"> wie wir in einer Nacht Millionen machen. Aber erst müssen wir ein Training absolvieren um </w:t>
      </w:r>
      <w:r w:rsidR="0080331A">
        <w:t>überhaupt</w:t>
      </w:r>
      <w:r w:rsidR="00B010D5">
        <w:t xml:space="preserve"> in</w:t>
      </w:r>
      <w:r w:rsidR="0080331A">
        <w:t xml:space="preserve"> de</w:t>
      </w:r>
      <w:r w:rsidR="00B010D5">
        <w:t>n</w:t>
      </w:r>
      <w:r w:rsidR="0080331A">
        <w:t xml:space="preserve"> </w:t>
      </w:r>
      <w:proofErr w:type="spellStart"/>
      <w:r w:rsidR="0080331A">
        <w:t>Treso</w:t>
      </w:r>
      <w:proofErr w:type="spellEnd"/>
      <w:r w:rsidR="0080331A">
        <w:t>.... wir meinen</w:t>
      </w:r>
      <w:r w:rsidR="00695005">
        <w:t>,</w:t>
      </w:r>
      <w:r w:rsidR="0080331A">
        <w:t xml:space="preserve"> wie wir im Lotto gewinnen können.</w:t>
      </w:r>
      <w:r w:rsidR="00695005">
        <w:t xml:space="preserve"> </w:t>
      </w:r>
      <w:r>
        <w:t>Tönt das nicht super?</w:t>
      </w:r>
    </w:p>
    <w:p w:rsidR="00B71274" w:rsidRDefault="00B71274">
      <w:r>
        <w:t xml:space="preserve">Wir freuen uns auf euch </w:t>
      </w:r>
    </w:p>
    <w:p w:rsidR="00B71274" w:rsidRDefault="00B71274">
      <w:r>
        <w:t xml:space="preserve">Das </w:t>
      </w:r>
      <w:proofErr w:type="spellStart"/>
      <w:r>
        <w:t>Pfadistufenleitungsteam</w:t>
      </w:r>
      <w:proofErr w:type="spellEnd"/>
    </w:p>
    <w:p w:rsidR="00FF23DE" w:rsidRDefault="00FF23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0331A" w:rsidRPr="00FF23DE" w:rsidTr="0080331A">
        <w:tc>
          <w:tcPr>
            <w:tcW w:w="3018" w:type="dxa"/>
          </w:tcPr>
          <w:p w:rsidR="0080331A" w:rsidRPr="00FF23DE" w:rsidRDefault="0080331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Datum</w:t>
            </w:r>
          </w:p>
        </w:tc>
        <w:tc>
          <w:tcPr>
            <w:tcW w:w="3019" w:type="dxa"/>
          </w:tcPr>
          <w:p w:rsidR="0080331A" w:rsidRPr="00FF23DE" w:rsidRDefault="0080331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Was </w:t>
            </w:r>
          </w:p>
        </w:tc>
        <w:tc>
          <w:tcPr>
            <w:tcW w:w="3019" w:type="dxa"/>
          </w:tcPr>
          <w:p w:rsidR="0080331A" w:rsidRPr="00FF23DE" w:rsidRDefault="0080331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Name der Aktivität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0331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11.01.20</w:t>
            </w:r>
          </w:p>
        </w:tc>
        <w:tc>
          <w:tcPr>
            <w:tcW w:w="3019" w:type="dxa"/>
          </w:tcPr>
          <w:p w:rsidR="0080331A" w:rsidRPr="00FF23DE" w:rsidRDefault="0080331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Aktivität </w:t>
            </w:r>
          </w:p>
        </w:tc>
        <w:tc>
          <w:tcPr>
            <w:tcW w:w="3019" w:type="dxa"/>
          </w:tcPr>
          <w:p w:rsidR="0080331A" w:rsidRPr="00FF23DE" w:rsidRDefault="0080331A">
            <w:pPr>
              <w:rPr>
                <w:sz w:val="28"/>
                <w:szCs w:val="28"/>
              </w:rPr>
            </w:pPr>
            <w:proofErr w:type="spellStart"/>
            <w:r w:rsidRPr="00FF23DE">
              <w:rPr>
                <w:sz w:val="28"/>
                <w:szCs w:val="28"/>
              </w:rPr>
              <w:t>Cold</w:t>
            </w:r>
            <w:proofErr w:type="spellEnd"/>
            <w:r w:rsidRPr="00FF23DE">
              <w:rPr>
                <w:sz w:val="28"/>
                <w:szCs w:val="28"/>
              </w:rPr>
              <w:t xml:space="preserve"> </w:t>
            </w:r>
            <w:proofErr w:type="spellStart"/>
            <w:r w:rsidRPr="00FF23DE">
              <w:rPr>
                <w:sz w:val="28"/>
                <w:szCs w:val="28"/>
              </w:rPr>
              <w:t>as</w:t>
            </w:r>
            <w:proofErr w:type="spellEnd"/>
            <w:r w:rsidRPr="00FF23DE">
              <w:rPr>
                <w:sz w:val="28"/>
                <w:szCs w:val="28"/>
              </w:rPr>
              <w:t xml:space="preserve"> </w:t>
            </w:r>
            <w:proofErr w:type="spellStart"/>
            <w:r w:rsidRPr="00FF23DE">
              <w:rPr>
                <w:sz w:val="28"/>
                <w:szCs w:val="28"/>
              </w:rPr>
              <w:t>ice</w:t>
            </w:r>
            <w:proofErr w:type="spellEnd"/>
            <w:r w:rsidRPr="00FF23DE">
              <w:rPr>
                <w:sz w:val="28"/>
                <w:szCs w:val="28"/>
              </w:rPr>
              <w:t xml:space="preserve"> 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18.01.20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Aktivität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Immer her damit 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25.01.20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proofErr w:type="spellStart"/>
            <w:r w:rsidRPr="00FF23DE">
              <w:rPr>
                <w:sz w:val="28"/>
                <w:szCs w:val="28"/>
              </w:rPr>
              <w:t>Fä</w:t>
            </w:r>
            <w:r w:rsidR="00695005">
              <w:rPr>
                <w:sz w:val="28"/>
                <w:szCs w:val="28"/>
              </w:rPr>
              <w:t>h</w:t>
            </w:r>
            <w:r w:rsidRPr="00FF23DE">
              <w:rPr>
                <w:sz w:val="28"/>
                <w:szCs w:val="28"/>
              </w:rPr>
              <w:t>nliaktivität</w:t>
            </w:r>
            <w:proofErr w:type="spellEnd"/>
            <w:r w:rsidRPr="00FF23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9" w:type="dxa"/>
          </w:tcPr>
          <w:p w:rsidR="0080331A" w:rsidRPr="00FF23DE" w:rsidRDefault="00FC611A">
            <w:pPr>
              <w:rPr>
                <w:sz w:val="28"/>
                <w:szCs w:val="28"/>
              </w:rPr>
            </w:pPr>
            <w:r w:rsidRPr="00EA7F50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20395B70" wp14:editId="53758F22">
                  <wp:simplePos x="0" y="0"/>
                  <wp:positionH relativeFrom="column">
                    <wp:posOffset>-11635074</wp:posOffset>
                  </wp:positionH>
                  <wp:positionV relativeFrom="paragraph">
                    <wp:posOffset>-4189095</wp:posOffset>
                  </wp:positionV>
                  <wp:extent cx="16652383" cy="11135266"/>
                  <wp:effectExtent l="0" t="0" r="0" b="3175"/>
                  <wp:wrapNone/>
                  <wp:docPr id="1" name="Grafik 1" descr="Bildergebnis für Pal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al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383" cy="1113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005">
              <w:rPr>
                <w:sz w:val="28"/>
                <w:szCs w:val="28"/>
              </w:rPr>
              <w:t xml:space="preserve">Die Leiter </w:t>
            </w:r>
            <w:proofErr w:type="gramStart"/>
            <w:r w:rsidR="00695005">
              <w:rPr>
                <w:sz w:val="28"/>
                <w:szCs w:val="28"/>
              </w:rPr>
              <w:t>treffen</w:t>
            </w:r>
            <w:proofErr w:type="gramEnd"/>
            <w:r w:rsidR="00695005">
              <w:rPr>
                <w:sz w:val="28"/>
                <w:szCs w:val="28"/>
              </w:rPr>
              <w:t xml:space="preserve"> ihren Kontakt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15.02.20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Aktivität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In der Falle 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22.02.20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Aktivität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Rettungsmission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29.02/01.03.20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Skiweekend mit </w:t>
            </w:r>
            <w:proofErr w:type="spellStart"/>
            <w:r w:rsidRPr="00FF23DE">
              <w:rPr>
                <w:sz w:val="28"/>
                <w:szCs w:val="28"/>
              </w:rPr>
              <w:t>Riedburg</w:t>
            </w:r>
            <w:proofErr w:type="spellEnd"/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Wir tauchen erst mal unter 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07.03.20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proofErr w:type="spellStart"/>
            <w:r w:rsidRPr="00FF23DE">
              <w:rPr>
                <w:sz w:val="28"/>
                <w:szCs w:val="28"/>
              </w:rPr>
              <w:t>Fä</w:t>
            </w:r>
            <w:r w:rsidR="00695005">
              <w:rPr>
                <w:sz w:val="28"/>
                <w:szCs w:val="28"/>
              </w:rPr>
              <w:t>h</w:t>
            </w:r>
            <w:r w:rsidRPr="00FF23DE">
              <w:rPr>
                <w:sz w:val="28"/>
                <w:szCs w:val="28"/>
              </w:rPr>
              <w:t>nliaktivität</w:t>
            </w:r>
            <w:proofErr w:type="spellEnd"/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Neue Bosse 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14.03.20</w:t>
            </w:r>
          </w:p>
        </w:tc>
        <w:tc>
          <w:tcPr>
            <w:tcW w:w="3019" w:type="dxa"/>
          </w:tcPr>
          <w:p w:rsidR="0080331A" w:rsidRPr="00FF23DE" w:rsidRDefault="009E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Pfadischnuppertag</w:t>
            </w:r>
            <w:bookmarkStart w:id="0" w:name="_GoBack"/>
            <w:bookmarkEnd w:id="0"/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Spuren Vernichtung 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21.03.20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Aktivität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Den </w:t>
            </w:r>
            <w:r w:rsidR="00695005">
              <w:rPr>
                <w:sz w:val="28"/>
                <w:szCs w:val="28"/>
              </w:rPr>
              <w:t>k</w:t>
            </w:r>
            <w:r w:rsidRPr="00FF23DE">
              <w:rPr>
                <w:sz w:val="28"/>
                <w:szCs w:val="28"/>
              </w:rPr>
              <w:t>riegen wir</w:t>
            </w:r>
          </w:p>
        </w:tc>
      </w:tr>
      <w:tr w:rsidR="0080331A" w:rsidRPr="00FF23DE" w:rsidTr="0080331A">
        <w:tc>
          <w:tcPr>
            <w:tcW w:w="3018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>28.03.20</w:t>
            </w:r>
          </w:p>
        </w:tc>
        <w:tc>
          <w:tcPr>
            <w:tcW w:w="3019" w:type="dxa"/>
          </w:tcPr>
          <w:p w:rsidR="0080331A" w:rsidRPr="00FF23DE" w:rsidRDefault="00890D3A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Brunch </w:t>
            </w:r>
          </w:p>
        </w:tc>
        <w:tc>
          <w:tcPr>
            <w:tcW w:w="3019" w:type="dxa"/>
          </w:tcPr>
          <w:p w:rsidR="0080331A" w:rsidRPr="00FF23DE" w:rsidRDefault="00FF23DE">
            <w:pPr>
              <w:rPr>
                <w:sz w:val="28"/>
                <w:szCs w:val="28"/>
              </w:rPr>
            </w:pPr>
            <w:r w:rsidRPr="00FF23DE">
              <w:rPr>
                <w:sz w:val="28"/>
                <w:szCs w:val="28"/>
              </w:rPr>
              <w:t xml:space="preserve">Endlich Ferien </w:t>
            </w:r>
          </w:p>
        </w:tc>
      </w:tr>
    </w:tbl>
    <w:p w:rsidR="00B71274" w:rsidRPr="00FF23DE" w:rsidRDefault="00B71274">
      <w:pPr>
        <w:rPr>
          <w:sz w:val="28"/>
          <w:szCs w:val="28"/>
        </w:rPr>
      </w:pPr>
    </w:p>
    <w:p w:rsidR="00B71274" w:rsidRDefault="00B71274"/>
    <w:p w:rsidR="00EA7F50" w:rsidRDefault="00EA7F50">
      <w:r>
        <w:t>Wenn ihr mal nicht kommen könnt, dann meldet euch bis spätestens am Freitagabend bei dem/der verantwortliche</w:t>
      </w:r>
      <w:r w:rsidR="00695005">
        <w:t>n</w:t>
      </w:r>
      <w:r>
        <w:t xml:space="preserve"> Leiter/in ab. D</w:t>
      </w:r>
      <w:r w:rsidR="00695005">
        <w:t>ie</w:t>
      </w:r>
      <w:r>
        <w:t xml:space="preserve"> Num</w:t>
      </w:r>
      <w:r w:rsidR="00695005">
        <w:t>m</w:t>
      </w:r>
      <w:r>
        <w:t>er</w:t>
      </w:r>
      <w:r w:rsidR="00695005">
        <w:t xml:space="preserve"> </w:t>
      </w:r>
      <w:r>
        <w:t xml:space="preserve">sollte jeweils im </w:t>
      </w:r>
      <w:proofErr w:type="spellStart"/>
      <w:r>
        <w:t>Tageler</w:t>
      </w:r>
      <w:proofErr w:type="spellEnd"/>
      <w:r>
        <w:t xml:space="preserve"> auf der Webseite stehen. Ist dies nicht der Fall</w:t>
      </w:r>
      <w:r w:rsidR="00695005">
        <w:t>,</w:t>
      </w:r>
      <w:r>
        <w:t xml:space="preserve"> so meldet euch beim Stufenleiter ab.</w:t>
      </w:r>
    </w:p>
    <w:p w:rsidR="00EA7F50" w:rsidRDefault="00EA7F50"/>
    <w:p w:rsidR="00EA7F50" w:rsidRDefault="00EA7F50">
      <w:r>
        <w:t>Stufenleiter:</w:t>
      </w:r>
    </w:p>
    <w:p w:rsidR="00EA7F50" w:rsidRDefault="00EA7F50">
      <w:r>
        <w:t>Wright / Remo Frei</w:t>
      </w:r>
    </w:p>
    <w:p w:rsidR="00EA7F50" w:rsidRPr="00EA7F50" w:rsidRDefault="00FF23DE" w:rsidP="00EA7F50">
      <w:pPr>
        <w:rPr>
          <w:rFonts w:ascii="Times New Roman" w:eastAsia="Times New Roman" w:hAnsi="Times New Roman" w:cs="Times New Roman"/>
          <w:lang w:eastAsia="de-DE"/>
        </w:rPr>
      </w:pPr>
      <w:r>
        <w:t xml:space="preserve"> </w:t>
      </w:r>
      <w:r w:rsidR="00EA7F50">
        <w:t>079 122 76 41</w:t>
      </w:r>
      <w:r w:rsidR="00EA7F50" w:rsidRPr="00EA7F50">
        <w:rPr>
          <w:rFonts w:ascii="Times New Roman" w:eastAsia="Times New Roman" w:hAnsi="Times New Roman" w:cs="Times New Roman"/>
          <w:lang w:eastAsia="de-DE"/>
        </w:rPr>
        <w:fldChar w:fldCharType="begin"/>
      </w:r>
      <w:r w:rsidR="00EA7F50" w:rsidRPr="00EA7F50">
        <w:rPr>
          <w:rFonts w:ascii="Times New Roman" w:eastAsia="Times New Roman" w:hAnsi="Times New Roman" w:cs="Times New Roman"/>
          <w:lang w:eastAsia="de-DE"/>
        </w:rPr>
        <w:instrText xml:space="preserve"> INCLUDEPICTURE "https://hetamoebel.ch/wp-content/uploads/2019/09/2d691cc3e0d03c1b460f622f4fea45c3_x700.png" \* MERGEFORMATINET </w:instrText>
      </w:r>
      <w:r w:rsidR="00EA7F50" w:rsidRPr="00EA7F50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FF23DE" w:rsidRDefault="00FF23DE"/>
    <w:sectPr w:rsidR="00FF23DE" w:rsidSect="00B621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5A" w:rsidRDefault="00AF5E5A" w:rsidP="00B71274">
      <w:r>
        <w:separator/>
      </w:r>
    </w:p>
  </w:endnote>
  <w:endnote w:type="continuationSeparator" w:id="0">
    <w:p w:rsidR="00AF5E5A" w:rsidRDefault="00AF5E5A" w:rsidP="00B7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5A" w:rsidRDefault="00AF5E5A" w:rsidP="00B71274">
      <w:r>
        <w:separator/>
      </w:r>
    </w:p>
  </w:footnote>
  <w:footnote w:type="continuationSeparator" w:id="0">
    <w:p w:rsidR="00AF5E5A" w:rsidRDefault="00AF5E5A" w:rsidP="00B7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74"/>
    <w:rsid w:val="000640FE"/>
    <w:rsid w:val="002361D6"/>
    <w:rsid w:val="00695005"/>
    <w:rsid w:val="0080331A"/>
    <w:rsid w:val="0080554F"/>
    <w:rsid w:val="00890D3A"/>
    <w:rsid w:val="009E6263"/>
    <w:rsid w:val="00AF5E5A"/>
    <w:rsid w:val="00B010D5"/>
    <w:rsid w:val="00B6210C"/>
    <w:rsid w:val="00B71274"/>
    <w:rsid w:val="00EA0AAD"/>
    <w:rsid w:val="00EA7F50"/>
    <w:rsid w:val="00EC5AEA"/>
    <w:rsid w:val="00FC611A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32640"/>
  <w15:chartTrackingRefBased/>
  <w15:docId w15:val="{91A15760-2CA5-4A46-879E-38AD0886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1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274"/>
  </w:style>
  <w:style w:type="paragraph" w:styleId="Fuzeile">
    <w:name w:val="footer"/>
    <w:basedOn w:val="Standard"/>
    <w:link w:val="FuzeileZchn"/>
    <w:uiPriority w:val="99"/>
    <w:unhideWhenUsed/>
    <w:rsid w:val="00B71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DFB87-3789-A64C-B367-2B9EFCF3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Schärer</dc:creator>
  <cp:keywords/>
  <dc:description/>
  <cp:lastModifiedBy>Remo Dominic Frei</cp:lastModifiedBy>
  <cp:revision>4</cp:revision>
  <dcterms:created xsi:type="dcterms:W3CDTF">2020-01-05T15:25:00Z</dcterms:created>
  <dcterms:modified xsi:type="dcterms:W3CDTF">2020-01-27T18:10:00Z</dcterms:modified>
</cp:coreProperties>
</file>